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C2144" w14:textId="77777777" w:rsidR="006A4CB0" w:rsidRDefault="006A4CB0" w:rsidP="006A4CB0">
      <w:pPr>
        <w:widowControl/>
        <w:spacing w:line="360" w:lineRule="auto"/>
        <w:ind w:left="1124" w:hangingChars="400" w:hanging="1124"/>
        <w:rPr>
          <w:rFonts w:ascii="Times New Roman" w:eastAsia="仿宋_GB2312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仿宋_GB2312" w:hAnsi="Times New Roman" w:cs="Times New Roman" w:hint="eastAsia"/>
          <w:b/>
          <w:bCs/>
          <w:kern w:val="0"/>
          <w:sz w:val="28"/>
          <w:szCs w:val="28"/>
        </w:rPr>
        <w:t>附件</w:t>
      </w:r>
      <w:r>
        <w:rPr>
          <w:rFonts w:ascii="Times New Roman" w:eastAsia="仿宋_GB2312" w:hAnsi="Times New Roman" w:cs="Times New Roman" w:hint="eastAsia"/>
          <w:b/>
          <w:bCs/>
          <w:kern w:val="0"/>
          <w:sz w:val="28"/>
          <w:szCs w:val="28"/>
        </w:rPr>
        <w:t>2</w:t>
      </w:r>
      <w:r>
        <w:rPr>
          <w:rFonts w:ascii="Times New Roman" w:eastAsia="仿宋_GB2312" w:hAnsi="Times New Roman" w:cs="Times New Roman" w:hint="eastAsia"/>
          <w:b/>
          <w:bCs/>
          <w:kern w:val="0"/>
          <w:sz w:val="28"/>
          <w:szCs w:val="28"/>
        </w:rPr>
        <w:t>：</w:t>
      </w:r>
    </w:p>
    <w:p w14:paraId="78750B6F" w14:textId="77777777" w:rsidR="006A4CB0" w:rsidRDefault="006A4CB0" w:rsidP="006A4CB0">
      <w:pPr>
        <w:widowControl/>
        <w:spacing w:line="360" w:lineRule="auto"/>
        <w:ind w:left="1124" w:hangingChars="400" w:hanging="1124"/>
        <w:jc w:val="center"/>
        <w:rPr>
          <w:rFonts w:ascii="Times New Roman" w:eastAsia="仿宋_GB2312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仿宋_GB2312" w:hAnsi="Times New Roman" w:cs="Times New Roman" w:hint="eastAsia"/>
          <w:b/>
          <w:bCs/>
          <w:kern w:val="0"/>
          <w:sz w:val="28"/>
          <w:szCs w:val="28"/>
        </w:rPr>
        <w:t>“东南大学</w:t>
      </w:r>
      <w:r>
        <w:rPr>
          <w:rFonts w:ascii="Times New Roman" w:eastAsia="仿宋_GB2312" w:hAnsi="Times New Roman" w:cs="Times New Roman" w:hint="eastAsia"/>
          <w:b/>
          <w:bCs/>
          <w:kern w:val="0"/>
          <w:sz w:val="28"/>
          <w:szCs w:val="28"/>
        </w:rPr>
        <w:t>120</w:t>
      </w:r>
      <w:r>
        <w:rPr>
          <w:rFonts w:ascii="Times New Roman" w:eastAsia="仿宋_GB2312" w:hAnsi="Times New Roman" w:cs="Times New Roman" w:hint="eastAsia"/>
          <w:b/>
          <w:bCs/>
          <w:kern w:val="0"/>
          <w:sz w:val="28"/>
          <w:szCs w:val="28"/>
        </w:rPr>
        <w:t>周年校庆演讲比赛暨第十二届英语演讲竞赛”</w:t>
      </w:r>
    </w:p>
    <w:p w14:paraId="3D44AA72" w14:textId="77777777" w:rsidR="006A4CB0" w:rsidRDefault="006A4CB0" w:rsidP="006A4CB0">
      <w:pPr>
        <w:widowControl/>
        <w:spacing w:line="360" w:lineRule="auto"/>
        <w:ind w:left="1124" w:hangingChars="400" w:hanging="1124"/>
        <w:jc w:val="center"/>
        <w:rPr>
          <w:rFonts w:ascii="Times New Roman" w:eastAsia="仿宋_GB2312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仿宋_GB2312" w:hAnsi="Times New Roman" w:cs="Times New Roman" w:hint="eastAsia"/>
          <w:b/>
          <w:bCs/>
          <w:kern w:val="0"/>
          <w:sz w:val="28"/>
          <w:szCs w:val="28"/>
        </w:rPr>
        <w:t>复赛章程</w:t>
      </w:r>
    </w:p>
    <w:p w14:paraId="0E4B9A7A" w14:textId="77777777" w:rsidR="006A4CB0" w:rsidRDefault="006A4CB0" w:rsidP="006A4CB0">
      <w:pPr>
        <w:widowControl/>
        <w:spacing w:line="312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仿宋_GB2312" w:hAnsi="Times New Roman" w:cs="Times New Roman" w:hint="eastAsia"/>
          <w:b/>
          <w:bCs/>
          <w:kern w:val="0"/>
          <w:sz w:val="24"/>
          <w:szCs w:val="24"/>
        </w:rPr>
        <w:t xml:space="preserve">1. </w:t>
      </w:r>
      <w:r>
        <w:rPr>
          <w:rFonts w:ascii="Times New Roman" w:eastAsia="仿宋_GB2312" w:hAnsi="Times New Roman" w:cs="Times New Roman"/>
          <w:b/>
          <w:bCs/>
          <w:kern w:val="0"/>
          <w:sz w:val="24"/>
          <w:szCs w:val="24"/>
        </w:rPr>
        <w:t>复赛形式：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3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分钟命题演讲（注：题目为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202</w:t>
      </w:r>
      <w:r>
        <w:rPr>
          <w:rFonts w:ascii="Times New Roman" w:eastAsia="仿宋_GB2312" w:hAnsi="Times New Roman" w:cs="Times New Roman" w:hint="eastAsia"/>
          <w:kern w:val="0"/>
          <w:sz w:val="24"/>
          <w:szCs w:val="24"/>
        </w:rPr>
        <w:t>2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年</w:t>
      </w:r>
      <w:r>
        <w:rPr>
          <w:rFonts w:ascii="Times New Roman" w:eastAsia="仿宋_GB2312" w:hAnsi="Times New Roman" w:cs="Times New Roman" w:hint="eastAsia"/>
          <w:kern w:val="0"/>
          <w:sz w:val="24"/>
          <w:szCs w:val="24"/>
        </w:rPr>
        <w:t>中国日报社“</w:t>
      </w:r>
      <w:r>
        <w:rPr>
          <w:rFonts w:ascii="Times New Roman" w:eastAsia="仿宋_GB2312" w:hAnsi="Times New Roman" w:cs="Times New Roman" w:hint="eastAsia"/>
          <w:kern w:val="0"/>
          <w:sz w:val="24"/>
          <w:szCs w:val="24"/>
        </w:rPr>
        <w:t>21</w:t>
      </w:r>
      <w:r>
        <w:rPr>
          <w:rFonts w:ascii="Times New Roman" w:eastAsia="仿宋_GB2312" w:hAnsi="Times New Roman" w:cs="Times New Roman" w:hint="eastAsia"/>
          <w:kern w:val="0"/>
          <w:sz w:val="24"/>
          <w:szCs w:val="24"/>
        </w:rPr>
        <w:t>世纪杯”全国大学生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英语演讲比赛题目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“</w:t>
      </w:r>
      <w:r>
        <w:rPr>
          <w:rFonts w:ascii="Times New Roman" w:eastAsia="仿宋_GB2312" w:hAnsi="Times New Roman" w:cs="Times New Roman" w:hint="eastAsia"/>
          <w:kern w:val="0"/>
          <w:sz w:val="24"/>
          <w:szCs w:val="24"/>
        </w:rPr>
        <w:t>From zero-sum game to a win-win situation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”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，要求：内容积极向上，符合当代大学生的风采，而且必须是参赛选手的原创演讲稿）。</w:t>
      </w:r>
      <w:r>
        <w:rPr>
          <w:rFonts w:ascii="Times New Roman" w:eastAsia="仿宋_GB2312" w:hAnsi="Times New Roman" w:cs="Times New Roman" w:hint="eastAsia"/>
          <w:kern w:val="0"/>
          <w:sz w:val="24"/>
          <w:szCs w:val="24"/>
        </w:rPr>
        <w:t>复赛以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录像的形式进行</w:t>
      </w:r>
      <w:r>
        <w:rPr>
          <w:rFonts w:ascii="Times New Roman" w:eastAsia="仿宋_GB2312" w:hAnsi="Times New Roman" w:cs="Times New Roman" w:hint="eastAsia"/>
          <w:kern w:val="0"/>
          <w:sz w:val="24"/>
          <w:szCs w:val="24"/>
        </w:rPr>
        <w:t>，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可以用初赛的演讲稿。</w:t>
      </w:r>
    </w:p>
    <w:p w14:paraId="0572039B" w14:textId="77777777" w:rsidR="006A4CB0" w:rsidRDefault="006A4CB0" w:rsidP="006A4CB0">
      <w:pPr>
        <w:widowControl/>
        <w:spacing w:line="312" w:lineRule="auto"/>
        <w:rPr>
          <w:rFonts w:ascii="Times New Roman" w:eastAsia="仿宋_GB2312" w:hAnsi="Times New Roman" w:cs="Times New Roman"/>
          <w:b/>
          <w:bCs/>
          <w:kern w:val="0"/>
          <w:sz w:val="24"/>
          <w:szCs w:val="24"/>
        </w:rPr>
      </w:pPr>
    </w:p>
    <w:p w14:paraId="0200F727" w14:textId="77777777" w:rsidR="006A4CB0" w:rsidRDefault="006A4CB0" w:rsidP="006A4CB0">
      <w:pPr>
        <w:widowControl/>
        <w:spacing w:line="312" w:lineRule="auto"/>
        <w:rPr>
          <w:rFonts w:ascii="Times New Roman" w:eastAsia="仿宋_GB2312" w:hAnsi="Times New Roman" w:cs="Times New Roman"/>
          <w:kern w:val="0"/>
          <w:sz w:val="24"/>
          <w:szCs w:val="24"/>
        </w:rPr>
      </w:pPr>
      <w:r>
        <w:rPr>
          <w:rFonts w:ascii="Times New Roman" w:eastAsia="仿宋_GB2312" w:hAnsi="Times New Roman" w:cs="Times New Roman" w:hint="eastAsia"/>
          <w:b/>
          <w:bCs/>
          <w:kern w:val="0"/>
          <w:sz w:val="24"/>
          <w:szCs w:val="24"/>
        </w:rPr>
        <w:t xml:space="preserve">2. </w:t>
      </w:r>
      <w:r>
        <w:rPr>
          <w:rFonts w:ascii="Times New Roman" w:eastAsia="仿宋_GB2312" w:hAnsi="Times New Roman" w:cs="Times New Roman" w:hint="eastAsia"/>
          <w:b/>
          <w:bCs/>
          <w:kern w:val="0"/>
          <w:sz w:val="24"/>
          <w:szCs w:val="24"/>
        </w:rPr>
        <w:t>评分标准：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总分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100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分，其中语音语调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10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分，英语专项能力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20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分（语法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10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分和用词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10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分等），表现力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40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分（包括表情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10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分，手势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10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分，说话的抑扬顿挫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10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分，时间把握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10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分），演讲内容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30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分（逻辑组织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10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分，论证清晰、论据有理、论点明确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20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分）。</w:t>
      </w:r>
    </w:p>
    <w:p w14:paraId="7A163C3A" w14:textId="77777777" w:rsidR="006A4CB0" w:rsidRDefault="006A4CB0" w:rsidP="006A4CB0">
      <w:pPr>
        <w:widowControl/>
        <w:spacing w:line="312" w:lineRule="auto"/>
        <w:rPr>
          <w:rFonts w:ascii="Times New Roman" w:eastAsia="仿宋_GB2312" w:hAnsi="Times New Roman" w:cs="Times New Roman"/>
          <w:b/>
          <w:bCs/>
          <w:kern w:val="0"/>
          <w:sz w:val="24"/>
          <w:szCs w:val="24"/>
        </w:rPr>
      </w:pPr>
    </w:p>
    <w:p w14:paraId="42116B98" w14:textId="77777777" w:rsidR="006A4CB0" w:rsidRDefault="006A4CB0" w:rsidP="006A4CB0">
      <w:pPr>
        <w:widowControl/>
        <w:spacing w:line="312" w:lineRule="auto"/>
        <w:rPr>
          <w:rFonts w:ascii="Times New Roman" w:eastAsia="仿宋_GB2312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eastAsia="仿宋_GB2312" w:hAnsi="Times New Roman" w:cs="Times New Roman" w:hint="eastAsia"/>
          <w:b/>
          <w:bCs/>
          <w:kern w:val="0"/>
          <w:sz w:val="24"/>
          <w:szCs w:val="24"/>
        </w:rPr>
        <w:t xml:space="preserve">3. </w:t>
      </w:r>
      <w:r>
        <w:rPr>
          <w:rFonts w:ascii="Times New Roman" w:eastAsia="仿宋_GB2312" w:hAnsi="Times New Roman" w:cs="Times New Roman" w:hint="eastAsia"/>
          <w:b/>
          <w:bCs/>
          <w:kern w:val="0"/>
          <w:sz w:val="24"/>
          <w:szCs w:val="24"/>
        </w:rPr>
        <w:t>提交邮箱：</w:t>
      </w:r>
      <w:hyperlink r:id="rId4" w:history="1">
        <w:r>
          <w:rPr>
            <w:rStyle w:val="a3"/>
            <w:rFonts w:ascii="Times New Roman" w:eastAsia="仿宋_GB2312" w:hAnsi="Times New Roman" w:cs="Times New Roman"/>
            <w:kern w:val="0"/>
            <w:sz w:val="24"/>
            <w:szCs w:val="24"/>
          </w:rPr>
          <w:t>h374078529@126.com</w:t>
        </w:r>
      </w:hyperlink>
      <w:r>
        <w:rPr>
          <w:rFonts w:ascii="Times New Roman" w:eastAsia="仿宋_GB2312" w:hAnsi="Times New Roman" w:cs="Times New Roman" w:hint="eastAsia"/>
          <w:kern w:val="0"/>
          <w:sz w:val="24"/>
          <w:szCs w:val="24"/>
        </w:rPr>
        <w:t>。</w:t>
      </w:r>
      <w:r>
        <w:rPr>
          <w:rFonts w:ascii="Times New Roman" w:eastAsia="仿宋_GB2312" w:hAnsi="Times New Roman" w:cs="Times New Roman" w:hint="eastAsia"/>
          <w:b/>
          <w:bCs/>
          <w:kern w:val="0"/>
          <w:sz w:val="24"/>
          <w:szCs w:val="24"/>
        </w:rPr>
        <w:t>请复赛选手务必以“学号</w:t>
      </w:r>
      <w:r>
        <w:rPr>
          <w:rFonts w:ascii="Times New Roman" w:eastAsia="仿宋_GB2312" w:hAnsi="Times New Roman" w:cs="Times New Roman" w:hint="eastAsia"/>
          <w:b/>
          <w:bCs/>
          <w:kern w:val="0"/>
          <w:sz w:val="24"/>
          <w:szCs w:val="24"/>
        </w:rPr>
        <w:t>+</w:t>
      </w:r>
      <w:r>
        <w:rPr>
          <w:rFonts w:ascii="Times New Roman" w:eastAsia="仿宋_GB2312" w:hAnsi="Times New Roman" w:cs="Times New Roman" w:hint="eastAsia"/>
          <w:b/>
          <w:bCs/>
          <w:kern w:val="0"/>
          <w:sz w:val="24"/>
          <w:szCs w:val="24"/>
        </w:rPr>
        <w:t>姓名”的方式命名视频作品并提交。</w:t>
      </w:r>
    </w:p>
    <w:p w14:paraId="31596DA0" w14:textId="77777777" w:rsidR="006A4CB0" w:rsidRDefault="006A4CB0" w:rsidP="006A4CB0">
      <w:pPr>
        <w:widowControl/>
        <w:spacing w:line="312" w:lineRule="auto"/>
        <w:rPr>
          <w:rFonts w:ascii="Times New Roman" w:eastAsia="仿宋_GB2312" w:hAnsi="Times New Roman" w:cs="Times New Roman"/>
          <w:b/>
          <w:bCs/>
          <w:kern w:val="0"/>
          <w:sz w:val="24"/>
          <w:szCs w:val="24"/>
        </w:rPr>
      </w:pPr>
    </w:p>
    <w:p w14:paraId="4ECF70EF" w14:textId="77777777" w:rsidR="006A4CB0" w:rsidRDefault="006A4CB0" w:rsidP="006A4CB0">
      <w:pPr>
        <w:widowControl/>
        <w:spacing w:line="312" w:lineRule="auto"/>
        <w:rPr>
          <w:rFonts w:ascii="Times New Roman" w:eastAsia="仿宋_GB2312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eastAsia="仿宋_GB2312" w:hAnsi="Times New Roman" w:cs="Times New Roman" w:hint="eastAsia"/>
          <w:b/>
          <w:bCs/>
          <w:kern w:val="0"/>
          <w:sz w:val="24"/>
          <w:szCs w:val="24"/>
        </w:rPr>
        <w:t xml:space="preserve">4. </w:t>
      </w:r>
      <w:r>
        <w:rPr>
          <w:rFonts w:ascii="Times New Roman" w:eastAsia="仿宋_GB2312" w:hAnsi="Times New Roman" w:cs="Times New Roman" w:hint="eastAsia"/>
          <w:b/>
          <w:bCs/>
          <w:kern w:val="0"/>
          <w:sz w:val="24"/>
          <w:szCs w:val="24"/>
        </w:rPr>
        <w:t>截止时间：</w:t>
      </w:r>
      <w:r>
        <w:rPr>
          <w:rFonts w:ascii="Times New Roman" w:eastAsia="仿宋_GB2312" w:hAnsi="Times New Roman" w:cs="Times New Roman" w:hint="eastAsia"/>
          <w:b/>
          <w:bCs/>
          <w:kern w:val="0"/>
          <w:sz w:val="24"/>
          <w:szCs w:val="24"/>
        </w:rPr>
        <w:t>2022</w:t>
      </w:r>
      <w:r>
        <w:rPr>
          <w:rFonts w:ascii="Times New Roman" w:eastAsia="仿宋_GB2312" w:hAnsi="Times New Roman" w:cs="Times New Roman" w:hint="eastAsia"/>
          <w:b/>
          <w:bCs/>
          <w:kern w:val="0"/>
          <w:sz w:val="24"/>
          <w:szCs w:val="24"/>
        </w:rPr>
        <w:t>年</w:t>
      </w:r>
      <w:r>
        <w:rPr>
          <w:rFonts w:ascii="Times New Roman" w:eastAsia="仿宋_GB2312" w:hAnsi="Times New Roman" w:cs="Times New Roman" w:hint="eastAsia"/>
          <w:b/>
          <w:bCs/>
          <w:kern w:val="0"/>
          <w:sz w:val="24"/>
          <w:szCs w:val="24"/>
        </w:rPr>
        <w:t>4</w:t>
      </w:r>
      <w:r>
        <w:rPr>
          <w:rFonts w:ascii="Times New Roman" w:eastAsia="仿宋_GB2312" w:hAnsi="Times New Roman" w:cs="Times New Roman" w:hint="eastAsia"/>
          <w:b/>
          <w:bCs/>
          <w:kern w:val="0"/>
          <w:sz w:val="24"/>
          <w:szCs w:val="24"/>
        </w:rPr>
        <w:t>月</w:t>
      </w:r>
      <w:r>
        <w:rPr>
          <w:rFonts w:ascii="Times New Roman" w:eastAsia="仿宋_GB2312" w:hAnsi="Times New Roman" w:cs="Times New Roman" w:hint="eastAsia"/>
          <w:b/>
          <w:bCs/>
          <w:kern w:val="0"/>
          <w:sz w:val="24"/>
          <w:szCs w:val="24"/>
        </w:rPr>
        <w:t>30</w:t>
      </w:r>
      <w:r>
        <w:rPr>
          <w:rFonts w:ascii="Times New Roman" w:eastAsia="仿宋_GB2312" w:hAnsi="Times New Roman" w:cs="Times New Roman" w:hint="eastAsia"/>
          <w:b/>
          <w:bCs/>
          <w:kern w:val="0"/>
          <w:sz w:val="24"/>
          <w:szCs w:val="24"/>
        </w:rPr>
        <w:t>日</w:t>
      </w:r>
      <w:r>
        <w:rPr>
          <w:rFonts w:ascii="Times New Roman" w:eastAsia="仿宋_GB2312" w:hAnsi="Times New Roman" w:cs="Times New Roman" w:hint="eastAsia"/>
          <w:b/>
          <w:bCs/>
          <w:kern w:val="0"/>
          <w:sz w:val="24"/>
          <w:szCs w:val="24"/>
        </w:rPr>
        <w:t>23</w:t>
      </w:r>
      <w:r>
        <w:rPr>
          <w:rFonts w:ascii="Times New Roman" w:eastAsia="仿宋_GB2312" w:hAnsi="Times New Roman" w:cs="Times New Roman" w:hint="eastAsia"/>
          <w:b/>
          <w:bCs/>
          <w:kern w:val="0"/>
          <w:sz w:val="24"/>
          <w:szCs w:val="24"/>
        </w:rPr>
        <w:t>：</w:t>
      </w:r>
      <w:r>
        <w:rPr>
          <w:rFonts w:ascii="Times New Roman" w:eastAsia="仿宋_GB2312" w:hAnsi="Times New Roman" w:cs="Times New Roman" w:hint="eastAsia"/>
          <w:b/>
          <w:bCs/>
          <w:kern w:val="0"/>
          <w:sz w:val="24"/>
          <w:szCs w:val="24"/>
        </w:rPr>
        <w:t>59</w:t>
      </w:r>
      <w:r>
        <w:rPr>
          <w:rFonts w:ascii="Times New Roman" w:eastAsia="仿宋_GB2312" w:hAnsi="Times New Roman" w:cs="Times New Roman" w:hint="eastAsia"/>
          <w:b/>
          <w:bCs/>
          <w:kern w:val="0"/>
          <w:sz w:val="24"/>
          <w:szCs w:val="24"/>
        </w:rPr>
        <w:t>。</w:t>
      </w:r>
    </w:p>
    <w:p w14:paraId="072C6A8D" w14:textId="77777777" w:rsidR="006A4CB0" w:rsidRDefault="006A4CB0" w:rsidP="006A4CB0">
      <w:pPr>
        <w:widowControl/>
        <w:spacing w:line="312" w:lineRule="auto"/>
        <w:ind w:firstLine="420"/>
        <w:jc w:val="right"/>
        <w:rPr>
          <w:rFonts w:ascii="Times New Roman" w:eastAsia="仿宋_GB2312" w:hAnsi="Times New Roman" w:cs="Times New Roman"/>
          <w:kern w:val="0"/>
          <w:sz w:val="24"/>
          <w:szCs w:val="24"/>
        </w:rPr>
      </w:pPr>
    </w:p>
    <w:p w14:paraId="4E006203" w14:textId="77777777" w:rsidR="006A4CB0" w:rsidRDefault="006A4CB0" w:rsidP="006A4CB0">
      <w:pPr>
        <w:widowControl/>
        <w:spacing w:line="312" w:lineRule="auto"/>
        <w:ind w:firstLine="420"/>
        <w:jc w:val="right"/>
        <w:rPr>
          <w:rFonts w:ascii="Times New Roman" w:eastAsia="仿宋_GB2312" w:hAnsi="Times New Roman" w:cs="Times New Roman"/>
          <w:kern w:val="0"/>
          <w:sz w:val="24"/>
          <w:szCs w:val="24"/>
        </w:rPr>
      </w:pPr>
      <w:r>
        <w:rPr>
          <w:rFonts w:ascii="Times New Roman" w:eastAsia="仿宋_GB2312" w:hAnsi="Times New Roman" w:cs="Times New Roman"/>
          <w:kern w:val="0"/>
          <w:sz w:val="24"/>
          <w:szCs w:val="24"/>
        </w:rPr>
        <w:t>东南大学英语竞赛组委会</w:t>
      </w:r>
    </w:p>
    <w:p w14:paraId="7FBCEF2B" w14:textId="77777777" w:rsidR="006A4CB0" w:rsidRDefault="006A4CB0" w:rsidP="006A4CB0">
      <w:pPr>
        <w:widowControl/>
        <w:spacing w:line="312" w:lineRule="auto"/>
        <w:ind w:firstLine="420"/>
        <w:jc w:val="right"/>
        <w:rPr>
          <w:rFonts w:ascii="Times New Roman" w:eastAsia="仿宋_GB2312" w:hAnsi="Times New Roman" w:cs="Times New Roman"/>
          <w:kern w:val="0"/>
          <w:sz w:val="24"/>
          <w:szCs w:val="24"/>
        </w:rPr>
      </w:pPr>
      <w:r>
        <w:rPr>
          <w:rFonts w:ascii="Times New Roman" w:eastAsia="仿宋_GB2312" w:hAnsi="Times New Roman" w:cs="Times New Roman"/>
          <w:kern w:val="0"/>
          <w:sz w:val="24"/>
          <w:szCs w:val="24"/>
        </w:rPr>
        <w:t>202</w:t>
      </w:r>
      <w:r>
        <w:rPr>
          <w:rFonts w:ascii="Times New Roman" w:eastAsia="仿宋_GB2312" w:hAnsi="Times New Roman" w:cs="Times New Roman" w:hint="eastAsia"/>
          <w:kern w:val="0"/>
          <w:sz w:val="24"/>
          <w:szCs w:val="24"/>
        </w:rPr>
        <w:t>2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年</w:t>
      </w:r>
      <w:r>
        <w:rPr>
          <w:rFonts w:ascii="Times New Roman" w:eastAsia="仿宋_GB2312" w:hAnsi="Times New Roman" w:cs="Times New Roman" w:hint="eastAsia"/>
          <w:kern w:val="0"/>
          <w:sz w:val="24"/>
          <w:szCs w:val="24"/>
        </w:rPr>
        <w:t>4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月</w:t>
      </w:r>
      <w:r>
        <w:rPr>
          <w:rFonts w:ascii="Times New Roman" w:eastAsia="仿宋_GB2312" w:hAnsi="Times New Roman" w:cs="Times New Roman" w:hint="eastAsia"/>
          <w:kern w:val="0"/>
          <w:sz w:val="24"/>
          <w:szCs w:val="24"/>
        </w:rPr>
        <w:t>13</w:t>
      </w:r>
      <w:r>
        <w:rPr>
          <w:rFonts w:ascii="Times New Roman" w:eastAsia="仿宋_GB2312" w:hAnsi="Times New Roman" w:cs="Times New Roman"/>
          <w:kern w:val="0"/>
          <w:sz w:val="24"/>
          <w:szCs w:val="24"/>
        </w:rPr>
        <w:t>日</w:t>
      </w:r>
    </w:p>
    <w:p w14:paraId="0E303BE9" w14:textId="77777777" w:rsidR="006A4CB0" w:rsidRDefault="006A4CB0" w:rsidP="006A4CB0"/>
    <w:p w14:paraId="1DBB9EDD" w14:textId="77777777" w:rsidR="0007324E" w:rsidRDefault="0007324E"/>
    <w:sectPr w:rsidR="000732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CB0"/>
    <w:rsid w:val="0007324E"/>
    <w:rsid w:val="006A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CE563"/>
  <w15:chartTrackingRefBased/>
  <w15:docId w15:val="{76C7DE31-DF0C-474E-A100-2F97AC4E3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4CB0"/>
    <w:pPr>
      <w:widowControl w:val="0"/>
      <w:jc w:val="both"/>
    </w:pPr>
    <w:rPr>
      <w:rFonts w:ascii="等线" w:eastAsia="等线" w:hAnsi="等线" w:cs="等线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qFormat/>
    <w:rsid w:val="006A4CB0"/>
    <w:rPr>
      <w:rFonts w:ascii="宋体" w:eastAsia="宋体" w:hAnsi="宋体" w:cs="宋体"/>
      <w:color w:val="auto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374078529@126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Lotus 陆</dc:creator>
  <cp:keywords/>
  <dc:description/>
  <cp:lastModifiedBy>Lotus 陆</cp:lastModifiedBy>
  <cp:revision>1</cp:revision>
  <dcterms:created xsi:type="dcterms:W3CDTF">2022-04-13T04:15:00Z</dcterms:created>
  <dcterms:modified xsi:type="dcterms:W3CDTF">2022-04-13T04:17:00Z</dcterms:modified>
</cp:coreProperties>
</file>